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6353" w14:textId="0A7DAEDC" w:rsidR="002227FF" w:rsidRDefault="00000000" w:rsidP="00AD2DB7">
      <w:pPr>
        <w:spacing w:after="35" w:line="259" w:lineRule="auto"/>
        <w:ind w:left="11" w:firstLine="0"/>
        <w:jc w:val="center"/>
        <w:rPr>
          <w:rFonts w:ascii="Arial" w:hAnsi="Arial" w:cs="Arial"/>
        </w:rPr>
      </w:pPr>
      <w:proofErr w:type="gramStart"/>
      <w:r>
        <w:rPr>
          <w:rFonts w:ascii="Arial" w:eastAsia="Arial" w:hAnsi="Arial" w:cs="Arial"/>
          <w:b/>
        </w:rPr>
        <w:t>ALIM -</w:t>
      </w:r>
      <w:proofErr w:type="gramEnd"/>
      <w:r>
        <w:rPr>
          <w:rFonts w:ascii="Arial" w:eastAsia="Arial" w:hAnsi="Arial" w:cs="Arial"/>
          <w:b/>
        </w:rPr>
        <w:t xml:space="preserve"> SATIMA ARACILIK SÖZLEŞMESİ</w:t>
      </w:r>
    </w:p>
    <w:p w14:paraId="690D5419" w14:textId="38FE2FD4" w:rsidR="002227FF" w:rsidRDefault="00AD2DB7">
      <w:pPr>
        <w:spacing w:after="319" w:line="259" w:lineRule="auto"/>
        <w:ind w:left="0" w:right="1076" w:firstLine="0"/>
        <w:jc w:val="right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   </w:t>
      </w:r>
      <w:r w:rsidR="00000000">
        <w:rPr>
          <w:rFonts w:ascii="Arial" w:eastAsia="Arial" w:hAnsi="Arial" w:cs="Arial"/>
          <w:b/>
        </w:rPr>
        <w:t xml:space="preserve">  .    /  .   /2025</w:t>
      </w:r>
    </w:p>
    <w:p w14:paraId="3F6020F8" w14:textId="77777777" w:rsidR="002227FF" w:rsidRDefault="00000000">
      <w:pPr>
        <w:pStyle w:val="Balk1"/>
        <w:spacing w:after="159"/>
        <w:ind w:left="0" w:firstLine="0"/>
      </w:pPr>
      <w:r>
        <w:t>1-) TARAFLAR</w:t>
      </w:r>
    </w:p>
    <w:p w14:paraId="65DD946C" w14:textId="77777777" w:rsidR="002227FF" w:rsidRDefault="00000000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SATICI (Bundan sonra </w:t>
      </w:r>
      <w:r>
        <w:rPr>
          <w:rFonts w:ascii="Arial" w:eastAsia="Arial" w:hAnsi="Arial" w:cs="Arial"/>
          <w:b/>
        </w:rPr>
        <w:t>SATICI</w:t>
      </w:r>
      <w:r>
        <w:rPr>
          <w:rFonts w:ascii="Arial" w:hAnsi="Arial" w:cs="Arial"/>
        </w:rPr>
        <w:t xml:space="preserve"> olarak anılacaktır)</w:t>
      </w:r>
    </w:p>
    <w:tbl>
      <w:tblPr>
        <w:tblStyle w:val="TableGrid"/>
        <w:tblW w:w="10630" w:type="dxa"/>
        <w:tblInd w:w="-57" w:type="dxa"/>
        <w:tblCellMar>
          <w:top w:w="8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7087"/>
      </w:tblGrid>
      <w:tr w:rsidR="002227FF" w14:paraId="22DC4D4C" w14:textId="77777777">
        <w:trPr>
          <w:trHeight w:val="47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D445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Başlık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1729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Bilgi</w:t>
            </w:r>
          </w:p>
        </w:tc>
      </w:tr>
      <w:tr w:rsidR="002227FF" w14:paraId="352323E3" w14:textId="77777777">
        <w:trPr>
          <w:trHeight w:val="47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33E6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 </w:t>
            </w:r>
            <w:proofErr w:type="spellStart"/>
            <w:r>
              <w:rPr>
                <w:rFonts w:ascii="Arial" w:hAnsi="Arial" w:cs="Arial"/>
              </w:rPr>
              <w:t>Soyad</w:t>
            </w:r>
            <w:proofErr w:type="spellEnd"/>
            <w:r>
              <w:rPr>
                <w:rFonts w:ascii="Arial" w:hAnsi="Arial" w:cs="Arial"/>
              </w:rPr>
              <w:t xml:space="preserve"> / Unvan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EFDA" w14:textId="77777777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040866F4" w14:textId="77777777">
        <w:trPr>
          <w:trHeight w:val="4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7CF5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Kimlik No / Vergi No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840B" w14:textId="77777777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4EF2CBE7" w14:textId="77777777">
        <w:trPr>
          <w:trHeight w:val="47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40A8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/ </w:t>
            </w:r>
            <w:proofErr w:type="gramStart"/>
            <w:r>
              <w:rPr>
                <w:rFonts w:ascii="Arial" w:hAnsi="Arial" w:cs="Arial"/>
              </w:rPr>
              <w:t>e-mail</w:t>
            </w:r>
            <w:proofErr w:type="gram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58B4" w14:textId="77777777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73011D93" w14:textId="77777777">
        <w:trPr>
          <w:trHeight w:val="47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46F1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Açık Adres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6637" w14:textId="77777777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0CD88931" w14:textId="77777777" w:rsidR="002227FF" w:rsidRDefault="00000000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ALICI (Bundan sonra </w:t>
      </w:r>
      <w:r>
        <w:rPr>
          <w:rFonts w:ascii="Arial" w:eastAsia="Arial" w:hAnsi="Arial" w:cs="Arial"/>
          <w:b/>
        </w:rPr>
        <w:t>ALICI olarak</w:t>
      </w:r>
      <w:r>
        <w:rPr>
          <w:rFonts w:ascii="Arial" w:hAnsi="Arial" w:cs="Arial"/>
        </w:rPr>
        <w:t xml:space="preserve"> anılacaktır)</w:t>
      </w:r>
    </w:p>
    <w:tbl>
      <w:tblPr>
        <w:tblStyle w:val="TableGrid"/>
        <w:tblW w:w="10630" w:type="dxa"/>
        <w:tblInd w:w="-57" w:type="dxa"/>
        <w:tblCellMar>
          <w:top w:w="8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7087"/>
      </w:tblGrid>
      <w:tr w:rsidR="002227FF" w14:paraId="749F228D" w14:textId="77777777">
        <w:trPr>
          <w:trHeight w:val="47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C8C8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Başlık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9267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Bilgi</w:t>
            </w:r>
          </w:p>
        </w:tc>
      </w:tr>
      <w:tr w:rsidR="002227FF" w14:paraId="6DF7C817" w14:textId="77777777">
        <w:trPr>
          <w:trHeight w:val="47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70B7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 </w:t>
            </w:r>
            <w:proofErr w:type="spellStart"/>
            <w:r>
              <w:rPr>
                <w:rFonts w:ascii="Arial" w:hAnsi="Arial" w:cs="Arial"/>
              </w:rPr>
              <w:t>Soyad</w:t>
            </w:r>
            <w:proofErr w:type="spellEnd"/>
            <w:r>
              <w:rPr>
                <w:rFonts w:ascii="Arial" w:hAnsi="Arial" w:cs="Arial"/>
              </w:rPr>
              <w:t xml:space="preserve"> / Unvan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C8C3" w14:textId="77777777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363198F2" w14:textId="77777777">
        <w:trPr>
          <w:trHeight w:val="4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FFE2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Kimlik No / Vergi No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5FBC" w14:textId="77777777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7C075C10" w14:textId="77777777">
        <w:trPr>
          <w:trHeight w:val="47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5A1A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/ </w:t>
            </w:r>
            <w:proofErr w:type="gramStart"/>
            <w:r>
              <w:rPr>
                <w:rFonts w:ascii="Arial" w:hAnsi="Arial" w:cs="Arial"/>
              </w:rPr>
              <w:t>e-mail</w:t>
            </w:r>
            <w:proofErr w:type="gram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5748" w14:textId="77777777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4B64FCFF" w14:textId="77777777">
        <w:trPr>
          <w:trHeight w:val="47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DC21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Açık Adres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C3D1" w14:textId="77777777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7C4A94D4" w14:textId="35A2C66E" w:rsidR="002227FF" w:rsidRDefault="00000000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EMLAK IŞLETMESİ (bundan sonra </w:t>
      </w:r>
      <w:r w:rsidR="00AD2DB7">
        <w:rPr>
          <w:rFonts w:ascii="Arial" w:eastAsia="Arial" w:hAnsi="Arial" w:cs="Arial"/>
          <w:b/>
        </w:rPr>
        <w:t xml:space="preserve">ÖRNEK </w:t>
      </w:r>
      <w:proofErr w:type="gramStart"/>
      <w:r w:rsidR="00AD2DB7">
        <w:rPr>
          <w:rFonts w:ascii="Arial" w:eastAsia="Arial" w:hAnsi="Arial" w:cs="Arial"/>
          <w:b/>
        </w:rPr>
        <w:t>GAYRİMENKUL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</w:rPr>
        <w:t xml:space="preserve"> olarak</w:t>
      </w:r>
      <w:proofErr w:type="gramEnd"/>
      <w:r>
        <w:rPr>
          <w:rFonts w:ascii="Arial" w:hAnsi="Arial" w:cs="Arial"/>
        </w:rPr>
        <w:t xml:space="preserve"> anılacaktır)</w:t>
      </w:r>
    </w:p>
    <w:tbl>
      <w:tblPr>
        <w:tblStyle w:val="TableGrid"/>
        <w:tblW w:w="10630" w:type="dxa"/>
        <w:tblInd w:w="-57" w:type="dxa"/>
        <w:tblCellMar>
          <w:top w:w="8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7087"/>
      </w:tblGrid>
      <w:tr w:rsidR="002227FF" w14:paraId="6E07A54C" w14:textId="77777777">
        <w:trPr>
          <w:trHeight w:val="47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932F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Başlık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49D1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Bilgi</w:t>
            </w:r>
          </w:p>
        </w:tc>
      </w:tr>
      <w:tr w:rsidR="002227FF" w14:paraId="675FC046" w14:textId="77777777">
        <w:trPr>
          <w:trHeight w:val="47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54AA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Unvan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C192" w14:textId="520B258A" w:rsidR="002227FF" w:rsidRDefault="00AD2DB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ÖRNEK GAYRİMENKUL</w:t>
            </w:r>
          </w:p>
        </w:tc>
      </w:tr>
      <w:tr w:rsidR="002227FF" w14:paraId="27408B20" w14:textId="77777777">
        <w:trPr>
          <w:trHeight w:val="47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2D25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Vergi No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DDFB" w14:textId="2CC3EFEF" w:rsidR="002227FF" w:rsidRDefault="00230D24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230D24">
              <w:rPr>
                <w:rFonts w:ascii="Arial" w:hAnsi="Arial" w:cs="Arial"/>
              </w:rPr>
              <w:t>4780665442</w:t>
            </w:r>
          </w:p>
        </w:tc>
      </w:tr>
      <w:tr w:rsidR="002227FF" w14:paraId="24F27CA4" w14:textId="77777777">
        <w:trPr>
          <w:trHeight w:val="47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1327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Yetki Belgesi No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B8C7" w14:textId="73D861A3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3C5B0BFD" w14:textId="77777777">
        <w:trPr>
          <w:trHeight w:val="47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6AF6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/ </w:t>
            </w:r>
            <w:proofErr w:type="gramStart"/>
            <w:r>
              <w:rPr>
                <w:rFonts w:ascii="Arial" w:hAnsi="Arial" w:cs="Arial"/>
              </w:rPr>
              <w:t>e-mail</w:t>
            </w:r>
            <w:proofErr w:type="gram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0882" w14:textId="24E7D428" w:rsidR="002227FF" w:rsidRDefault="00230D24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230D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230D24">
              <w:rPr>
                <w:rFonts w:ascii="Arial" w:hAnsi="Arial" w:cs="Arial"/>
              </w:rPr>
              <w:t>553</w:t>
            </w:r>
            <w:r>
              <w:rPr>
                <w:rFonts w:ascii="Arial" w:hAnsi="Arial" w:cs="Arial"/>
              </w:rPr>
              <w:t xml:space="preserve"> </w:t>
            </w:r>
            <w:r w:rsidRPr="00230D24">
              <w:rPr>
                <w:rFonts w:ascii="Arial" w:hAnsi="Arial" w:cs="Arial"/>
              </w:rPr>
              <w:t>989</w:t>
            </w:r>
            <w:r>
              <w:rPr>
                <w:rFonts w:ascii="Arial" w:hAnsi="Arial" w:cs="Arial"/>
              </w:rPr>
              <w:t xml:space="preserve"> </w:t>
            </w:r>
            <w:r w:rsidRPr="00230D24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 xml:space="preserve"> </w:t>
            </w:r>
            <w:r w:rsidRPr="00230D24">
              <w:rPr>
                <w:rFonts w:ascii="Arial" w:hAnsi="Arial" w:cs="Arial"/>
              </w:rPr>
              <w:t>18</w:t>
            </w:r>
          </w:p>
        </w:tc>
      </w:tr>
      <w:tr w:rsidR="002227FF" w14:paraId="7C6C801E" w14:textId="77777777">
        <w:trPr>
          <w:trHeight w:val="4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BB8F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Açık Adres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1DD6" w14:textId="213B3018" w:rsidR="002227FF" w:rsidRDefault="00230D24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230D24">
              <w:rPr>
                <w:rFonts w:ascii="Arial" w:hAnsi="Arial" w:cs="Arial"/>
              </w:rPr>
              <w:t xml:space="preserve">Çanakkale Ezine </w:t>
            </w:r>
            <w:proofErr w:type="spellStart"/>
            <w:r w:rsidRPr="00230D24">
              <w:rPr>
                <w:rFonts w:ascii="Arial" w:hAnsi="Arial" w:cs="Arial"/>
              </w:rPr>
              <w:t>Ezine</w:t>
            </w:r>
            <w:proofErr w:type="spellEnd"/>
            <w:r w:rsidRPr="00230D24">
              <w:rPr>
                <w:rFonts w:ascii="Arial" w:hAnsi="Arial" w:cs="Arial"/>
              </w:rPr>
              <w:t xml:space="preserve"> </w:t>
            </w:r>
            <w:proofErr w:type="spellStart"/>
            <w:r w:rsidRPr="00230D24">
              <w:rPr>
                <w:rFonts w:ascii="Arial" w:hAnsi="Arial" w:cs="Arial"/>
              </w:rPr>
              <w:t>Tavaklı</w:t>
            </w:r>
            <w:proofErr w:type="spellEnd"/>
            <w:r w:rsidRPr="00230D24">
              <w:rPr>
                <w:rFonts w:ascii="Arial" w:hAnsi="Arial" w:cs="Arial"/>
              </w:rPr>
              <w:t xml:space="preserve"> köy 115/A</w:t>
            </w:r>
          </w:p>
        </w:tc>
      </w:tr>
    </w:tbl>
    <w:p w14:paraId="697BF5E2" w14:textId="77777777" w:rsidR="002227FF" w:rsidRDefault="00000000">
      <w:pPr>
        <w:pStyle w:val="Balk1"/>
        <w:ind w:left="-5"/>
      </w:pPr>
      <w:r>
        <w:br/>
      </w:r>
    </w:p>
    <w:p w14:paraId="5394CA06" w14:textId="77777777" w:rsidR="002227FF" w:rsidRDefault="00000000">
      <w:r>
        <w:br w:type="page"/>
      </w:r>
    </w:p>
    <w:p w14:paraId="0E1729BD" w14:textId="77777777" w:rsidR="002227FF" w:rsidRDefault="002227FF"/>
    <w:p w14:paraId="29A8FE2B" w14:textId="77777777" w:rsidR="002227FF" w:rsidRDefault="00000000">
      <w:pPr>
        <w:pStyle w:val="Balk1"/>
        <w:ind w:left="-5"/>
      </w:pPr>
      <w:r>
        <w:t>2-) SÖZLEŞMENİN KONUSU</w:t>
      </w:r>
    </w:p>
    <w:p w14:paraId="532B8E89" w14:textId="1F0D62F9" w:rsidR="002227FF" w:rsidRDefault="00000000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İşbu sözleşmenin konusu, yetkili aracı </w:t>
      </w:r>
      <w:r w:rsidR="00AD2DB7">
        <w:rPr>
          <w:rFonts w:ascii="Arial" w:eastAsia="Arial" w:hAnsi="Arial" w:cs="Arial"/>
          <w:b/>
        </w:rPr>
        <w:t xml:space="preserve">ÖRNEK </w:t>
      </w:r>
      <w:proofErr w:type="gramStart"/>
      <w:r w:rsidR="00AD2DB7">
        <w:rPr>
          <w:rFonts w:ascii="Arial" w:eastAsia="Arial" w:hAnsi="Arial" w:cs="Arial"/>
          <w:b/>
        </w:rPr>
        <w:t>GAYRİMENKUL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</w:rPr>
        <w:t xml:space="preserve"> tarafından</w:t>
      </w:r>
      <w:proofErr w:type="gramEnd"/>
      <w:r>
        <w:rPr>
          <w:rFonts w:ascii="Arial" w:hAnsi="Arial" w:cs="Arial"/>
        </w:rPr>
        <w:t xml:space="preserve">, Ek-1'de bilgileri verilen gayrimenkulün </w:t>
      </w:r>
      <w:proofErr w:type="gramStart"/>
      <w:r>
        <w:rPr>
          <w:rFonts w:ascii="Arial" w:hAnsi="Arial" w:cs="Arial"/>
        </w:rPr>
        <w:t>satışı  amacıyla</w:t>
      </w:r>
      <w:proofErr w:type="gramEnd"/>
      <w:r>
        <w:rPr>
          <w:rFonts w:ascii="Arial" w:hAnsi="Arial" w:cs="Arial"/>
        </w:rPr>
        <w:t xml:space="preserve"> bir araya getirilen alıcı ve satıcı arasında </w:t>
      </w:r>
      <w:r w:rsidR="00AD2DB7">
        <w:rPr>
          <w:rFonts w:ascii="Arial" w:eastAsia="Arial" w:hAnsi="Arial" w:cs="Arial"/>
          <w:b/>
        </w:rPr>
        <w:t xml:space="preserve">ÖRNEK </w:t>
      </w:r>
      <w:proofErr w:type="spellStart"/>
      <w:r w:rsidR="00AD2DB7">
        <w:rPr>
          <w:rFonts w:ascii="Arial" w:eastAsia="Arial" w:hAnsi="Arial" w:cs="Arial"/>
          <w:b/>
        </w:rPr>
        <w:t>GAYRİMENKUL</w:t>
      </w:r>
      <w:r>
        <w:rPr>
          <w:rFonts w:ascii="Arial" w:hAnsi="Arial" w:cs="Arial"/>
        </w:rPr>
        <w:t>'ya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ödenecek  hizmet</w:t>
      </w:r>
      <w:proofErr w:type="gramEnd"/>
      <w:r>
        <w:rPr>
          <w:rFonts w:ascii="Arial" w:hAnsi="Arial" w:cs="Arial"/>
        </w:rPr>
        <w:t xml:space="preserve"> bedeli ile tarafların hak </w:t>
      </w:r>
      <w:proofErr w:type="gramStart"/>
      <w:r>
        <w:rPr>
          <w:rFonts w:ascii="Arial" w:hAnsi="Arial" w:cs="Arial"/>
        </w:rPr>
        <w:t>ve,</w:t>
      </w:r>
      <w:proofErr w:type="gramEnd"/>
      <w:r>
        <w:rPr>
          <w:rFonts w:ascii="Arial" w:hAnsi="Arial" w:cs="Arial"/>
        </w:rPr>
        <w:t xml:space="preserve"> yükümlülüklerini </w:t>
      </w:r>
      <w:proofErr w:type="gramStart"/>
      <w:r>
        <w:rPr>
          <w:rFonts w:ascii="Arial" w:hAnsi="Arial" w:cs="Arial"/>
        </w:rPr>
        <w:t>belirlemektir .</w:t>
      </w:r>
      <w:proofErr w:type="gramEnd"/>
    </w:p>
    <w:p w14:paraId="49081295" w14:textId="51E102BE" w:rsidR="002227FF" w:rsidRDefault="00000000">
      <w:pPr>
        <w:pStyle w:val="Balk1"/>
        <w:spacing w:after="301"/>
        <w:ind w:left="-5"/>
      </w:pPr>
      <w:r>
        <w:t>3-)</w:t>
      </w:r>
      <w:r>
        <w:rPr>
          <w:rFonts w:eastAsia="Open Sans"/>
          <w:b w:val="0"/>
        </w:rPr>
        <w:t xml:space="preserve"> </w:t>
      </w:r>
      <w:r w:rsidR="000A7072">
        <w:t>GOLDNEST</w:t>
      </w:r>
      <w:r>
        <w:t xml:space="preserve">   TARAFINDAN VERİLEN HİZMETİN KAPSAMI VE HİZMET BEDELİ </w:t>
      </w:r>
    </w:p>
    <w:p w14:paraId="55BDBEC9" w14:textId="4CAC08D6" w:rsidR="002227FF" w:rsidRDefault="00000000">
      <w:pPr>
        <w:spacing w:after="299"/>
        <w:ind w:left="-5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3.1.</w:t>
      </w:r>
      <w:r>
        <w:rPr>
          <w:rFonts w:ascii="Arial" w:hAnsi="Arial" w:cs="Arial"/>
        </w:rPr>
        <w:t xml:space="preserve"> </w:t>
      </w:r>
      <w:r w:rsidR="00AD2DB7">
        <w:rPr>
          <w:rFonts w:ascii="Arial" w:eastAsia="Arial" w:hAnsi="Arial" w:cs="Arial"/>
          <w:b/>
        </w:rPr>
        <w:t>ÖRNEK GAYRİMENKUL</w:t>
      </w:r>
      <w:r>
        <w:rPr>
          <w:rFonts w:ascii="Arial" w:hAnsi="Arial" w:cs="Arial"/>
        </w:rPr>
        <w:t xml:space="preserve">, işbu sözleşme ekinde bilgileri bulunan gayrimenkulün alım satım işleminin </w:t>
      </w:r>
      <w:proofErr w:type="gramStart"/>
      <w:r>
        <w:rPr>
          <w:rFonts w:ascii="Arial" w:hAnsi="Arial" w:cs="Arial"/>
        </w:rPr>
        <w:t>yapılabilmesi  için</w:t>
      </w:r>
      <w:proofErr w:type="gramEnd"/>
      <w:r>
        <w:rPr>
          <w:rFonts w:ascii="Arial" w:hAnsi="Arial" w:cs="Arial"/>
        </w:rPr>
        <w:t xml:space="preserve"> tarafları bir araya getirmiştir. Gayrimenkulün devri için gereken tüm harç ve </w:t>
      </w:r>
      <w:proofErr w:type="gramStart"/>
      <w:r>
        <w:rPr>
          <w:rFonts w:ascii="Arial" w:hAnsi="Arial" w:cs="Arial"/>
        </w:rPr>
        <w:t>masrafların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b/>
          <w:sz w:val="31"/>
          <w:vertAlign w:val="subscript"/>
        </w:rPr>
        <w:t>Alıcı</w:t>
      </w:r>
      <w:r>
        <w:rPr>
          <w:rFonts w:ascii="Arial" w:hAnsi="Arial" w:cs="Arial"/>
        </w:rPr>
        <w:t xml:space="preserve"> tarafından ödenmesi konusunda taraflar mutabık kalmışlardır. </w:t>
      </w:r>
    </w:p>
    <w:p w14:paraId="6B4D0AFF" w14:textId="5375FF9C" w:rsidR="002227FF" w:rsidRDefault="00000000">
      <w:pPr>
        <w:spacing w:after="291"/>
        <w:ind w:left="-5" w:right="361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3.2.</w:t>
      </w:r>
      <w:r>
        <w:rPr>
          <w:rFonts w:ascii="Arial" w:hAnsi="Arial" w:cs="Arial"/>
        </w:rPr>
        <w:t xml:space="preserve"> Yetkili Aracı tarafından verilen hizmetlerin karşılığı olarak, Alıcı ve Satıcı,</w:t>
      </w:r>
      <w:r>
        <w:rPr>
          <w:rFonts w:ascii="Arial" w:eastAsia="Arial" w:hAnsi="Arial" w:cs="Arial"/>
          <w:b/>
        </w:rPr>
        <w:t xml:space="preserve"> </w:t>
      </w:r>
      <w:r w:rsidR="00AD2DB7">
        <w:rPr>
          <w:rFonts w:ascii="Arial" w:eastAsia="Arial" w:hAnsi="Arial" w:cs="Arial"/>
          <w:b/>
        </w:rPr>
        <w:t>ÖRNEK GAYRİMENKUL</w:t>
      </w:r>
      <w:r>
        <w:rPr>
          <w:rFonts w:ascii="Arial" w:eastAsia="Arial" w:hAnsi="Arial" w:cs="Arial"/>
          <w:b/>
        </w:rPr>
        <w:t xml:space="preserve"> ’</w:t>
      </w:r>
      <w:proofErr w:type="spellStart"/>
      <w:r>
        <w:rPr>
          <w:rFonts w:ascii="Arial" w:eastAsia="Arial" w:hAnsi="Arial" w:cs="Arial"/>
          <w:bCs/>
        </w:rPr>
        <w:t>nın</w:t>
      </w:r>
      <w:proofErr w:type="spellEnd"/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</w:rPr>
        <w:t xml:space="preserve">30442 </w:t>
      </w:r>
      <w:proofErr w:type="gramStart"/>
      <w:r>
        <w:rPr>
          <w:rFonts w:ascii="Arial" w:hAnsi="Arial" w:cs="Arial"/>
        </w:rPr>
        <w:t>sayılı  Taşınmaz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Ticareti  Hakkında</w:t>
      </w:r>
      <w:proofErr w:type="gramEnd"/>
      <w:r>
        <w:rPr>
          <w:rFonts w:ascii="Arial" w:hAnsi="Arial" w:cs="Arial"/>
        </w:rPr>
        <w:t xml:space="preserve"> Yönetmelik'in 20. maddesi uyarınca hizmet bedeline hak kazandığını </w:t>
      </w:r>
      <w:proofErr w:type="gramStart"/>
      <w:r>
        <w:rPr>
          <w:rFonts w:ascii="Arial" w:hAnsi="Arial" w:cs="Arial"/>
        </w:rPr>
        <w:t>kabul  beyan</w:t>
      </w:r>
      <w:proofErr w:type="gramEnd"/>
      <w:r>
        <w:rPr>
          <w:rFonts w:ascii="Arial" w:hAnsi="Arial" w:cs="Arial"/>
        </w:rPr>
        <w:t xml:space="preserve"> ve taahhüt etmektedirler. </w:t>
      </w:r>
    </w:p>
    <w:p w14:paraId="05ABBAA6" w14:textId="3B4AAA25" w:rsidR="002227FF" w:rsidRDefault="00000000">
      <w:pPr>
        <w:spacing w:after="283"/>
        <w:ind w:left="-5" w:right="428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3.3.</w:t>
      </w:r>
      <w:r>
        <w:rPr>
          <w:rFonts w:ascii="Arial" w:hAnsi="Arial" w:cs="Arial"/>
        </w:rPr>
        <w:t xml:space="preserve"> Gayrimenkulün satış bedeli EK-1 de belirtilen bedel olup, </w:t>
      </w:r>
      <w:r w:rsidR="00AD2DB7">
        <w:rPr>
          <w:rFonts w:ascii="Arial" w:eastAsia="Arial" w:hAnsi="Arial" w:cs="Arial"/>
          <w:b/>
        </w:rPr>
        <w:t xml:space="preserve">ÖRNEK </w:t>
      </w:r>
      <w:proofErr w:type="spellStart"/>
      <w:r w:rsidR="00AD2DB7">
        <w:rPr>
          <w:rFonts w:ascii="Arial" w:eastAsia="Arial" w:hAnsi="Arial" w:cs="Arial"/>
          <w:b/>
        </w:rPr>
        <w:t>GAYRİMENKUL</w:t>
      </w:r>
      <w:r>
        <w:rPr>
          <w:rFonts w:ascii="Arial" w:hAnsi="Arial" w:cs="Arial"/>
        </w:rPr>
        <w:t>'nın</w:t>
      </w:r>
      <w:proofErr w:type="spellEnd"/>
      <w:r>
        <w:rPr>
          <w:rFonts w:ascii="Arial" w:hAnsi="Arial" w:cs="Arial"/>
        </w:rPr>
        <w:t xml:space="preserve"> alım satıma aracılık faaliyeti   için hak ettiği hizmet </w:t>
      </w:r>
      <w:proofErr w:type="gramStart"/>
      <w:r>
        <w:rPr>
          <w:rFonts w:ascii="Arial" w:hAnsi="Arial" w:cs="Arial"/>
        </w:rPr>
        <w:t>bedeli,Ek</w:t>
      </w:r>
      <w:proofErr w:type="gramEnd"/>
      <w:r>
        <w:rPr>
          <w:rFonts w:ascii="Arial" w:hAnsi="Arial" w:cs="Arial"/>
        </w:rPr>
        <w:t xml:space="preserve">-1 de gayrimenkulün satış bedeli olarak belirtilen tutarın </w:t>
      </w:r>
      <w:proofErr w:type="gramStart"/>
      <w:r>
        <w:rPr>
          <w:rFonts w:ascii="Arial" w:hAnsi="Arial" w:cs="Arial"/>
        </w:rPr>
        <w:t>KDV  dahil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%(</w:t>
      </w:r>
      <w:proofErr w:type="gramEnd"/>
      <w:r>
        <w:rPr>
          <w:rFonts w:ascii="Arial" w:hAnsi="Arial" w:cs="Arial"/>
        </w:rPr>
        <w:t>2.41</w:t>
      </w:r>
      <w:proofErr w:type="gramStart"/>
      <w:r>
        <w:rPr>
          <w:rFonts w:ascii="Arial" w:hAnsi="Arial" w:cs="Arial"/>
        </w:rPr>
        <w:t>)  '</w:t>
      </w:r>
      <w:proofErr w:type="gramEnd"/>
      <w:r>
        <w:rPr>
          <w:rFonts w:ascii="Arial" w:hAnsi="Arial" w:cs="Arial"/>
        </w:rPr>
        <w:t xml:space="preserve">sına </w:t>
      </w:r>
      <w:proofErr w:type="gramStart"/>
      <w:r>
        <w:rPr>
          <w:rFonts w:ascii="Arial" w:hAnsi="Arial" w:cs="Arial"/>
        </w:rPr>
        <w:t>eşittir .</w:t>
      </w:r>
      <w:proofErr w:type="gramEnd"/>
      <w:r>
        <w:rPr>
          <w:rFonts w:ascii="Arial" w:hAnsi="Arial" w:cs="Arial"/>
        </w:rPr>
        <w:t xml:space="preserve">  Bu hizmet </w:t>
      </w:r>
      <w:proofErr w:type="gramStart"/>
      <w:r>
        <w:rPr>
          <w:rFonts w:ascii="Arial" w:hAnsi="Arial" w:cs="Arial"/>
        </w:rPr>
        <w:t xml:space="preserve">bedeli  </w:t>
      </w:r>
      <w:r w:rsidR="00AD2DB7">
        <w:rPr>
          <w:rFonts w:ascii="Arial" w:eastAsia="Arial" w:hAnsi="Arial" w:cs="Arial"/>
          <w:b/>
        </w:rPr>
        <w:t>ÖRNEK</w:t>
      </w:r>
      <w:proofErr w:type="gramEnd"/>
      <w:r w:rsidR="00AD2DB7"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 w:rsidR="00AD2DB7">
        <w:rPr>
          <w:rFonts w:ascii="Arial" w:eastAsia="Arial" w:hAnsi="Arial" w:cs="Arial"/>
          <w:b/>
        </w:rPr>
        <w:t>GAYRİMENKUL</w:t>
      </w:r>
      <w:r>
        <w:rPr>
          <w:rFonts w:ascii="Arial" w:eastAsia="Arial" w:hAnsi="Arial" w:cs="Arial"/>
          <w:b/>
        </w:rPr>
        <w:t>’ya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</w:rPr>
        <w:t>peşinen</w:t>
      </w:r>
      <w:proofErr w:type="gramEnd"/>
      <w:r>
        <w:rPr>
          <w:rFonts w:ascii="Arial" w:hAnsi="Arial" w:cs="Arial"/>
        </w:rPr>
        <w:t xml:space="preserve"> ve defaten ödenecektir.   </w:t>
      </w:r>
    </w:p>
    <w:p w14:paraId="282415E6" w14:textId="0B88ECFC" w:rsidR="002227FF" w:rsidRDefault="00000000">
      <w:pPr>
        <w:spacing w:after="560"/>
        <w:ind w:left="-5" w:right="156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 3.4.</w:t>
      </w:r>
      <w:r>
        <w:rPr>
          <w:rFonts w:ascii="Arial" w:hAnsi="Arial" w:cs="Arial"/>
        </w:rPr>
        <w:t xml:space="preserve"> Alıcı veya Satıcının, birlikte veya ayrı ayrı, herhangi bir sebeple, gayrimenkulün devrinden vazgeçmesi </w:t>
      </w:r>
      <w:proofErr w:type="gramStart"/>
      <w:r>
        <w:rPr>
          <w:rFonts w:ascii="Arial" w:hAnsi="Arial" w:cs="Arial"/>
        </w:rPr>
        <w:t>veya  gayrimenkulün</w:t>
      </w:r>
      <w:proofErr w:type="gramEnd"/>
      <w:r>
        <w:rPr>
          <w:rFonts w:ascii="Arial" w:hAnsi="Arial" w:cs="Arial"/>
        </w:rPr>
        <w:t xml:space="preserve"> devrinin </w:t>
      </w:r>
      <w:r w:rsidR="00AD2DB7">
        <w:rPr>
          <w:rFonts w:ascii="Arial" w:eastAsia="Arial" w:hAnsi="Arial" w:cs="Arial"/>
          <w:b/>
        </w:rPr>
        <w:t xml:space="preserve">ÖRNEK </w:t>
      </w:r>
      <w:proofErr w:type="spellStart"/>
      <w:r w:rsidR="00AD2DB7">
        <w:rPr>
          <w:rFonts w:ascii="Arial" w:eastAsia="Arial" w:hAnsi="Arial" w:cs="Arial"/>
          <w:b/>
        </w:rPr>
        <w:t>GAYRİMENKUL</w:t>
      </w:r>
      <w:r>
        <w:rPr>
          <w:rFonts w:ascii="Arial" w:hAnsi="Arial" w:cs="Arial"/>
        </w:rPr>
        <w:t>'dan</w:t>
      </w:r>
      <w:proofErr w:type="spellEnd"/>
      <w:r>
        <w:rPr>
          <w:rFonts w:ascii="Arial" w:hAnsi="Arial" w:cs="Arial"/>
        </w:rPr>
        <w:t xml:space="preserve"> kaynaklanmayan </w:t>
      </w:r>
      <w:proofErr w:type="gramStart"/>
      <w:r>
        <w:rPr>
          <w:rFonts w:ascii="Arial" w:hAnsi="Arial" w:cs="Arial"/>
        </w:rPr>
        <w:t>herhangi  bir</w:t>
      </w:r>
      <w:proofErr w:type="gramEnd"/>
      <w:r>
        <w:rPr>
          <w:rFonts w:ascii="Arial" w:hAnsi="Arial" w:cs="Arial"/>
        </w:rPr>
        <w:t xml:space="preserve"> sebeple sonuçlanamaması halinde, </w:t>
      </w:r>
      <w:r w:rsidR="00AD2DB7">
        <w:rPr>
          <w:rFonts w:ascii="Arial" w:eastAsia="Arial" w:hAnsi="Arial" w:cs="Arial"/>
          <w:b/>
        </w:rPr>
        <w:t xml:space="preserve">ÖRNEK </w:t>
      </w:r>
      <w:proofErr w:type="spellStart"/>
      <w:r w:rsidR="00AD2DB7">
        <w:rPr>
          <w:rFonts w:ascii="Arial" w:eastAsia="Arial" w:hAnsi="Arial" w:cs="Arial"/>
          <w:b/>
        </w:rPr>
        <w:t>GAYRİMENKUL</w:t>
      </w:r>
      <w:r>
        <w:rPr>
          <w:rFonts w:ascii="Arial" w:hAnsi="Arial" w:cs="Arial"/>
        </w:rPr>
        <w:t>'nın</w:t>
      </w:r>
      <w:proofErr w:type="spellEnd"/>
      <w:r>
        <w:rPr>
          <w:rFonts w:ascii="Arial" w:hAnsi="Arial" w:cs="Arial"/>
        </w:rPr>
        <w:t xml:space="preserve">, işbu sözleşmenin 3.3 maddesinde belirtilen hizmet bedeline hak kazandığını kabul, beyan </w:t>
      </w:r>
      <w:proofErr w:type="gramStart"/>
      <w:r>
        <w:rPr>
          <w:rFonts w:ascii="Arial" w:hAnsi="Arial" w:cs="Arial"/>
        </w:rPr>
        <w:t>ve  taahhüt</w:t>
      </w:r>
      <w:proofErr w:type="gramEnd"/>
      <w:r>
        <w:rPr>
          <w:rFonts w:ascii="Arial" w:hAnsi="Arial" w:cs="Arial"/>
        </w:rPr>
        <w:t xml:space="preserve"> etmektedir. Tarafların işbu maddeye aykırı davranmaları halinde, </w:t>
      </w:r>
      <w:r w:rsidR="00AD2DB7">
        <w:rPr>
          <w:rFonts w:ascii="Arial" w:eastAsia="Arial" w:hAnsi="Arial" w:cs="Arial"/>
          <w:b/>
        </w:rPr>
        <w:t xml:space="preserve">ÖRNEK </w:t>
      </w:r>
      <w:proofErr w:type="spellStart"/>
      <w:r w:rsidR="00AD2DB7">
        <w:rPr>
          <w:rFonts w:ascii="Arial" w:eastAsia="Arial" w:hAnsi="Arial" w:cs="Arial"/>
          <w:b/>
        </w:rPr>
        <w:t>GAYRİMENKUL</w:t>
      </w:r>
      <w:r>
        <w:rPr>
          <w:rFonts w:ascii="Arial" w:eastAsia="Arial" w:hAnsi="Arial" w:cs="Arial"/>
          <w:b/>
        </w:rPr>
        <w:t>’</w:t>
      </w:r>
      <w:r>
        <w:rPr>
          <w:rFonts w:ascii="Arial" w:eastAsia="Arial" w:hAnsi="Arial" w:cs="Arial"/>
          <w:bCs/>
        </w:rPr>
        <w:t>nı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hukuki yollara başvurma hakkı saklıdır. </w:t>
      </w:r>
    </w:p>
    <w:p w14:paraId="0B68D6C0" w14:textId="77777777" w:rsidR="002227FF" w:rsidRDefault="00000000">
      <w:pPr>
        <w:pStyle w:val="Balk1"/>
        <w:spacing w:after="321"/>
        <w:ind w:left="-5"/>
      </w:pPr>
      <w:r>
        <w:t>4-) MUHTELİF HÜKÜMLER</w:t>
      </w:r>
    </w:p>
    <w:p w14:paraId="50032E15" w14:textId="77777777" w:rsidR="002227FF" w:rsidRDefault="00000000">
      <w:pPr>
        <w:spacing w:after="279"/>
        <w:ind w:left="-5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4.1.</w:t>
      </w:r>
      <w:r>
        <w:rPr>
          <w:rFonts w:ascii="Arial" w:hAnsi="Arial" w:cs="Arial"/>
        </w:rPr>
        <w:t xml:space="preserve">İşbu sözleşmenin ekinde bulunan gayrimenkul bilgileri, bu sözleşmenin ayrılmaz bir parçasıdır. </w:t>
      </w:r>
    </w:p>
    <w:p w14:paraId="250BCD86" w14:textId="77777777" w:rsidR="002227FF" w:rsidRDefault="00000000">
      <w:pPr>
        <w:numPr>
          <w:ilvl w:val="0"/>
          <w:numId w:val="1"/>
        </w:numPr>
        <w:spacing w:after="279"/>
        <w:ind w:hanging="167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hAnsi="Arial" w:cs="Arial"/>
        </w:rPr>
        <w:t xml:space="preserve">Taraflar arasında cayma parası veya kaparoya ilişkin yapılan anlaşma hükümleri saklıdır.  </w:t>
      </w:r>
    </w:p>
    <w:p w14:paraId="50D844C0" w14:textId="7FCBEA04" w:rsidR="002227FF" w:rsidRDefault="00000000">
      <w:pPr>
        <w:spacing w:after="1575"/>
        <w:ind w:left="-5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eastAsia="Arial" w:hAnsi="Arial" w:cs="Arial"/>
          <w:b/>
          <w:i/>
          <w:iCs/>
          <w:sz w:val="31"/>
          <w:vertAlign w:val="subscript"/>
        </w:rPr>
        <w:t>4.3.</w:t>
      </w:r>
      <w:r>
        <w:rPr>
          <w:rFonts w:ascii="Arial" w:hAnsi="Arial" w:cs="Arial"/>
          <w:i/>
          <w:iCs/>
        </w:rPr>
        <w:t xml:space="preserve"> İşbu sözleşmeden doğan uyuşmazlıklarda </w:t>
      </w:r>
      <w:r w:rsidR="00AD2DB7">
        <w:rPr>
          <w:rFonts w:ascii="Arial" w:hAnsi="Arial" w:cs="Arial"/>
          <w:b/>
          <w:bCs/>
          <w:i/>
          <w:iCs/>
        </w:rPr>
        <w:t>ŞEHİR GELİCEK</w:t>
      </w:r>
      <w:r>
        <w:rPr>
          <w:rFonts w:ascii="Arial" w:hAnsi="Arial" w:cs="Arial"/>
          <w:i/>
          <w:iCs/>
        </w:rPr>
        <w:t xml:space="preserve"> Adliyesi mahkemeleri ve icra müdürlükleri yetkilidir. İşbu 3 sayfadan ibaret sözleşme, taraflarca</w:t>
      </w:r>
      <w:proofErr w:type="gramStart"/>
      <w:r>
        <w:rPr>
          <w:rFonts w:ascii="Arial" w:hAnsi="Arial" w:cs="Arial"/>
          <w:i/>
          <w:iCs/>
        </w:rPr>
        <w:t xml:space="preserve"> ../..</w:t>
      </w:r>
      <w:proofErr w:type="gramEnd"/>
      <w:r>
        <w:rPr>
          <w:rFonts w:ascii="Arial" w:hAnsi="Arial" w:cs="Arial"/>
          <w:i/>
          <w:iCs/>
        </w:rPr>
        <w:t xml:space="preserve">/.... </w:t>
      </w:r>
      <w:proofErr w:type="gramStart"/>
      <w:r>
        <w:rPr>
          <w:rFonts w:ascii="Arial" w:hAnsi="Arial" w:cs="Arial"/>
          <w:i/>
          <w:iCs/>
        </w:rPr>
        <w:t>tarihinde</w:t>
      </w:r>
      <w:proofErr w:type="gramEnd"/>
      <w:r>
        <w:rPr>
          <w:rFonts w:ascii="Arial" w:hAnsi="Arial" w:cs="Arial"/>
          <w:i/>
          <w:iCs/>
        </w:rPr>
        <w:t xml:space="preserve">, birer sureti taraflarda kalacak şekilde,3 </w:t>
      </w:r>
      <w:proofErr w:type="gramStart"/>
      <w:r>
        <w:rPr>
          <w:rFonts w:ascii="Arial" w:hAnsi="Arial" w:cs="Arial"/>
          <w:i/>
          <w:iCs/>
        </w:rPr>
        <w:t>suret  olarak</w:t>
      </w:r>
      <w:proofErr w:type="gramEnd"/>
      <w:r>
        <w:rPr>
          <w:rFonts w:ascii="Arial" w:hAnsi="Arial" w:cs="Arial"/>
          <w:i/>
          <w:iCs/>
        </w:rPr>
        <w:t xml:space="preserve">     imzalanmıştır.</w:t>
      </w:r>
    </w:p>
    <w:p w14:paraId="13D26700" w14:textId="77777777" w:rsidR="002227FF" w:rsidRDefault="00000000">
      <w:r>
        <w:br w:type="page"/>
      </w:r>
    </w:p>
    <w:p w14:paraId="09C61809" w14:textId="77777777" w:rsidR="002227FF" w:rsidRDefault="00000000">
      <w:pPr>
        <w:pStyle w:val="Balk1"/>
        <w:spacing w:after="216"/>
        <w:ind w:left="0" w:firstLine="0"/>
      </w:pPr>
      <w:r>
        <w:lastRenderedPageBreak/>
        <w:t xml:space="preserve">  EK-1 GAYRİMENKUL BİLGİLERİ</w:t>
      </w:r>
    </w:p>
    <w:tbl>
      <w:tblPr>
        <w:tblStyle w:val="TableGrid"/>
        <w:tblW w:w="7489" w:type="dxa"/>
        <w:tblInd w:w="-57" w:type="dxa"/>
        <w:tblCellMar>
          <w:top w:w="45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756"/>
        <w:gridCol w:w="3733"/>
      </w:tblGrid>
      <w:tr w:rsidR="002227FF" w14:paraId="09C6328C" w14:textId="77777777">
        <w:trPr>
          <w:trHeight w:val="454"/>
        </w:trPr>
        <w:tc>
          <w:tcPr>
            <w:tcW w:w="375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0F94CB1E" w14:textId="77777777" w:rsidR="002227FF" w:rsidRDefault="002227F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733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FFFF"/>
            <w:vAlign w:val="center"/>
          </w:tcPr>
          <w:p w14:paraId="5A40FA11" w14:textId="77777777" w:rsidR="002227FF" w:rsidRDefault="00000000">
            <w:pPr>
              <w:spacing w:after="0" w:line="259" w:lineRule="auto"/>
              <w:ind w:left="58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Bilgi</w:t>
            </w:r>
          </w:p>
        </w:tc>
      </w:tr>
      <w:tr w:rsidR="002227FF" w14:paraId="4D5894E0" w14:textId="77777777">
        <w:trPr>
          <w:trHeight w:val="397"/>
        </w:trPr>
        <w:tc>
          <w:tcPr>
            <w:tcW w:w="3756" w:type="dxa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14:paraId="138DEC92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</w:t>
            </w:r>
          </w:p>
        </w:tc>
        <w:tc>
          <w:tcPr>
            <w:tcW w:w="3733" w:type="dxa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14:paraId="46B949FF" w14:textId="77777777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5EDAF55C" w14:textId="77777777">
        <w:trPr>
          <w:trHeight w:val="397"/>
        </w:trPr>
        <w:tc>
          <w:tcPr>
            <w:tcW w:w="3756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E0EBFF"/>
          </w:tcPr>
          <w:p w14:paraId="5A543C07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İlçe</w:t>
            </w:r>
          </w:p>
        </w:tc>
        <w:tc>
          <w:tcPr>
            <w:tcW w:w="3733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E0EBFF"/>
          </w:tcPr>
          <w:p w14:paraId="6C8FAC89" w14:textId="77777777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3AA8BFED" w14:textId="77777777">
        <w:trPr>
          <w:trHeight w:val="397"/>
        </w:trPr>
        <w:tc>
          <w:tcPr>
            <w:tcW w:w="3756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</w:tcPr>
          <w:p w14:paraId="1103B25A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Mahalle</w:t>
            </w:r>
          </w:p>
        </w:tc>
        <w:tc>
          <w:tcPr>
            <w:tcW w:w="3733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</w:tcPr>
          <w:p w14:paraId="55DDD7B3" w14:textId="77777777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1DFF5D85" w14:textId="77777777">
        <w:trPr>
          <w:trHeight w:val="397"/>
        </w:trPr>
        <w:tc>
          <w:tcPr>
            <w:tcW w:w="3756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E0EBFF"/>
          </w:tcPr>
          <w:p w14:paraId="76D7AF07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Sokak</w:t>
            </w:r>
          </w:p>
        </w:tc>
        <w:tc>
          <w:tcPr>
            <w:tcW w:w="3733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E0EBFF"/>
          </w:tcPr>
          <w:p w14:paraId="4B6287C5" w14:textId="77777777" w:rsidR="002227FF" w:rsidRDefault="002227F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53BDACC1" w14:textId="77777777">
        <w:trPr>
          <w:trHeight w:val="397"/>
        </w:trPr>
        <w:tc>
          <w:tcPr>
            <w:tcW w:w="3756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</w:tcPr>
          <w:p w14:paraId="68B37FB2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Cadde</w:t>
            </w:r>
          </w:p>
        </w:tc>
        <w:tc>
          <w:tcPr>
            <w:tcW w:w="3733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</w:tcPr>
          <w:p w14:paraId="4936BB56" w14:textId="77777777" w:rsidR="002227FF" w:rsidRDefault="002227F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164FD1D7" w14:textId="77777777">
        <w:trPr>
          <w:trHeight w:val="397"/>
        </w:trPr>
        <w:tc>
          <w:tcPr>
            <w:tcW w:w="3756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E0EBFF"/>
          </w:tcPr>
          <w:p w14:paraId="2E995223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</w:t>
            </w:r>
          </w:p>
        </w:tc>
        <w:tc>
          <w:tcPr>
            <w:tcW w:w="3733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E0EBFF"/>
          </w:tcPr>
          <w:p w14:paraId="4AF0E361" w14:textId="77777777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6BCDA7AF" w14:textId="77777777">
        <w:trPr>
          <w:trHeight w:val="397"/>
        </w:trPr>
        <w:tc>
          <w:tcPr>
            <w:tcW w:w="3756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</w:tcPr>
          <w:p w14:paraId="0F31D12B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Pafta</w:t>
            </w:r>
          </w:p>
        </w:tc>
        <w:tc>
          <w:tcPr>
            <w:tcW w:w="3733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</w:tcPr>
          <w:p w14:paraId="05320A9C" w14:textId="77777777" w:rsidR="002227FF" w:rsidRDefault="002227F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144BE315" w14:textId="77777777">
        <w:trPr>
          <w:trHeight w:val="397"/>
        </w:trPr>
        <w:tc>
          <w:tcPr>
            <w:tcW w:w="3756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E0EBFF"/>
          </w:tcPr>
          <w:p w14:paraId="4BA6DA70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Parsel</w:t>
            </w:r>
          </w:p>
        </w:tc>
        <w:tc>
          <w:tcPr>
            <w:tcW w:w="3733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E0EBFF"/>
          </w:tcPr>
          <w:p w14:paraId="5B16C9E3" w14:textId="77777777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7CA2AB83" w14:textId="77777777">
        <w:trPr>
          <w:trHeight w:val="397"/>
        </w:trPr>
        <w:tc>
          <w:tcPr>
            <w:tcW w:w="3756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</w:tcPr>
          <w:p w14:paraId="3E535965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Blok</w:t>
            </w:r>
          </w:p>
        </w:tc>
        <w:tc>
          <w:tcPr>
            <w:tcW w:w="3733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</w:tcPr>
          <w:p w14:paraId="1E995D72" w14:textId="77777777" w:rsidR="002227FF" w:rsidRDefault="00000000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227FF" w14:paraId="1E335A67" w14:textId="77777777">
        <w:trPr>
          <w:trHeight w:val="397"/>
        </w:trPr>
        <w:tc>
          <w:tcPr>
            <w:tcW w:w="3756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E0EBFF"/>
          </w:tcPr>
          <w:p w14:paraId="079ABD46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Bina no</w:t>
            </w:r>
          </w:p>
        </w:tc>
        <w:tc>
          <w:tcPr>
            <w:tcW w:w="3733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E0EBFF"/>
          </w:tcPr>
          <w:p w14:paraId="565BE37F" w14:textId="77777777" w:rsidR="002227FF" w:rsidRDefault="002227F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57693C56" w14:textId="77777777">
        <w:trPr>
          <w:trHeight w:val="397"/>
        </w:trPr>
        <w:tc>
          <w:tcPr>
            <w:tcW w:w="3756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</w:tcPr>
          <w:p w14:paraId="331FDE09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</w:t>
            </w:r>
          </w:p>
        </w:tc>
        <w:tc>
          <w:tcPr>
            <w:tcW w:w="3733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</w:tcPr>
          <w:p w14:paraId="6895D715" w14:textId="77777777" w:rsidR="002227FF" w:rsidRDefault="002227F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6B8E1BAB" w14:textId="77777777">
        <w:trPr>
          <w:trHeight w:val="397"/>
        </w:trPr>
        <w:tc>
          <w:tcPr>
            <w:tcW w:w="3756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E0EBFF"/>
          </w:tcPr>
          <w:p w14:paraId="7B3C84CF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Daire no.</w:t>
            </w:r>
          </w:p>
        </w:tc>
        <w:tc>
          <w:tcPr>
            <w:tcW w:w="3733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E0EBFF"/>
          </w:tcPr>
          <w:p w14:paraId="5BBFE3AC" w14:textId="77777777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4EDFB3FB" w14:textId="77777777">
        <w:trPr>
          <w:trHeight w:val="397"/>
        </w:trPr>
        <w:tc>
          <w:tcPr>
            <w:tcW w:w="3756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</w:tcPr>
          <w:p w14:paraId="45C85553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İskan</w:t>
            </w:r>
            <w:proofErr w:type="gramEnd"/>
            <w:r>
              <w:rPr>
                <w:rFonts w:ascii="Arial" w:hAnsi="Arial" w:cs="Arial"/>
              </w:rPr>
              <w:t xml:space="preserve"> durumu</w:t>
            </w:r>
          </w:p>
        </w:tc>
        <w:tc>
          <w:tcPr>
            <w:tcW w:w="3733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</w:tcPr>
          <w:p w14:paraId="317E21B4" w14:textId="77777777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4479484F" w14:textId="77777777">
        <w:trPr>
          <w:trHeight w:val="397"/>
        </w:trPr>
        <w:tc>
          <w:tcPr>
            <w:tcW w:w="3756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E0EBFF"/>
          </w:tcPr>
          <w:p w14:paraId="770889DC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Gayrimenkul tipi</w:t>
            </w:r>
          </w:p>
        </w:tc>
        <w:tc>
          <w:tcPr>
            <w:tcW w:w="3733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E0EBFF"/>
          </w:tcPr>
          <w:p w14:paraId="1D9DA96C" w14:textId="77777777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29F653DB" w14:textId="77777777">
        <w:trPr>
          <w:trHeight w:val="397"/>
        </w:trPr>
        <w:tc>
          <w:tcPr>
            <w:tcW w:w="3756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</w:tcPr>
          <w:p w14:paraId="7BD7E1C0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Satış Bedeli</w:t>
            </w:r>
          </w:p>
        </w:tc>
        <w:tc>
          <w:tcPr>
            <w:tcW w:w="3733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</w:tcPr>
          <w:p w14:paraId="23FC87E6" w14:textId="77777777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0B6F3A76" w14:textId="77777777">
        <w:trPr>
          <w:trHeight w:val="397"/>
        </w:trPr>
        <w:tc>
          <w:tcPr>
            <w:tcW w:w="3756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E0EBFF"/>
          </w:tcPr>
          <w:p w14:paraId="69FBAF1B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 Ödeme</w:t>
            </w:r>
          </w:p>
        </w:tc>
        <w:tc>
          <w:tcPr>
            <w:tcW w:w="3733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E0EBFF"/>
          </w:tcPr>
          <w:p w14:paraId="777981A3" w14:textId="77777777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79BC6047" w14:textId="77777777">
        <w:trPr>
          <w:trHeight w:val="397"/>
        </w:trPr>
        <w:tc>
          <w:tcPr>
            <w:tcW w:w="3756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</w:tcPr>
          <w:p w14:paraId="4522783D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 Ödeme</w:t>
            </w:r>
          </w:p>
        </w:tc>
        <w:tc>
          <w:tcPr>
            <w:tcW w:w="3733" w:type="dxa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</w:tcPr>
          <w:p w14:paraId="566B9EEA" w14:textId="77777777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227FF" w14:paraId="4C47E19C" w14:textId="77777777">
        <w:trPr>
          <w:trHeight w:val="397"/>
        </w:trPr>
        <w:tc>
          <w:tcPr>
            <w:tcW w:w="3756" w:type="dxa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E0EBFF"/>
          </w:tcPr>
          <w:p w14:paraId="4AC68BDD" w14:textId="77777777" w:rsidR="002227FF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Kalan</w:t>
            </w:r>
          </w:p>
        </w:tc>
        <w:tc>
          <w:tcPr>
            <w:tcW w:w="3733" w:type="dxa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E0EBFF"/>
          </w:tcPr>
          <w:p w14:paraId="3DF071BB" w14:textId="77777777" w:rsidR="002227FF" w:rsidRDefault="002227F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7CA6ECDE" w14:textId="77777777" w:rsidR="002227FF" w:rsidRDefault="002227FF">
      <w:pPr>
        <w:rPr>
          <w:rFonts w:ascii="Arial" w:hAnsi="Arial" w:cs="Arial"/>
        </w:rPr>
      </w:pPr>
    </w:p>
    <w:sectPr w:rsidR="002227FF">
      <w:footerReference w:type="default" r:id="rId7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44583" w14:textId="77777777" w:rsidR="004E2900" w:rsidRDefault="004E2900">
      <w:pPr>
        <w:spacing w:line="240" w:lineRule="auto"/>
      </w:pPr>
      <w:r>
        <w:separator/>
      </w:r>
    </w:p>
  </w:endnote>
  <w:endnote w:type="continuationSeparator" w:id="0">
    <w:p w14:paraId="66C9D1C4" w14:textId="77777777" w:rsidR="004E2900" w:rsidRDefault="004E2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41" w:rightFromText="141" w:vertAnchor="text" w:horzAnchor="page" w:tblpX="916" w:tblpY="-1343"/>
      <w:tblW w:w="10239" w:type="dxa"/>
      <w:tblInd w:w="0" w:type="dxa"/>
      <w:tblCellMar>
        <w:top w:w="82" w:type="dxa"/>
        <w:left w:w="57" w:type="dxa"/>
        <w:right w:w="115" w:type="dxa"/>
      </w:tblCellMar>
      <w:tblLook w:val="04A0" w:firstRow="1" w:lastRow="0" w:firstColumn="1" w:lastColumn="0" w:noHBand="0" w:noVBand="1"/>
    </w:tblPr>
    <w:tblGrid>
      <w:gridCol w:w="2609"/>
      <w:gridCol w:w="2609"/>
      <w:gridCol w:w="5021"/>
    </w:tblGrid>
    <w:tr w:rsidR="002227FF" w14:paraId="1709260F" w14:textId="77777777">
      <w:trPr>
        <w:trHeight w:val="359"/>
      </w:trPr>
      <w:tc>
        <w:tcPr>
          <w:tcW w:w="26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BFACCE9" w14:textId="77777777" w:rsidR="002227FF" w:rsidRDefault="00000000">
          <w:pPr>
            <w:spacing w:after="0" w:line="259" w:lineRule="auto"/>
            <w:ind w:left="0" w:firstLine="0"/>
            <w:rPr>
              <w:rFonts w:ascii="Arial" w:hAnsi="Arial" w:cs="Arial"/>
            </w:rPr>
          </w:pPr>
          <w:r>
            <w:rPr>
              <w:rFonts w:ascii="Arial" w:eastAsia="Arial" w:hAnsi="Arial" w:cs="Arial"/>
              <w:b/>
            </w:rPr>
            <w:t>Alıcı</w:t>
          </w:r>
        </w:p>
      </w:tc>
      <w:tc>
        <w:tcPr>
          <w:tcW w:w="26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93BE63" w14:textId="77777777" w:rsidR="002227FF" w:rsidRDefault="00000000">
          <w:pPr>
            <w:spacing w:after="0" w:line="259" w:lineRule="auto"/>
            <w:ind w:left="0" w:firstLine="0"/>
            <w:rPr>
              <w:rFonts w:ascii="Arial" w:hAnsi="Arial" w:cs="Arial"/>
            </w:rPr>
          </w:pPr>
          <w:r>
            <w:rPr>
              <w:rFonts w:ascii="Arial" w:eastAsia="Arial" w:hAnsi="Arial" w:cs="Arial"/>
              <w:b/>
            </w:rPr>
            <w:t>Satıcı</w:t>
          </w:r>
        </w:p>
      </w:tc>
      <w:tc>
        <w:tcPr>
          <w:tcW w:w="50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FBE18F" w14:textId="77777777" w:rsidR="002227FF" w:rsidRDefault="00000000">
          <w:pPr>
            <w:spacing w:after="0" w:line="259" w:lineRule="auto"/>
            <w:ind w:left="0" w:firstLine="0"/>
            <w:rPr>
              <w:rFonts w:ascii="Arial" w:hAnsi="Arial" w:cs="Arial"/>
            </w:rPr>
          </w:pPr>
          <w:r>
            <w:rPr>
              <w:rFonts w:ascii="Arial" w:eastAsia="Arial" w:hAnsi="Arial" w:cs="Arial"/>
              <w:b/>
            </w:rPr>
            <w:t>Emlak İşletmesi</w:t>
          </w:r>
        </w:p>
      </w:tc>
    </w:tr>
    <w:tr w:rsidR="00AD2DB7" w14:paraId="7CD40571" w14:textId="77777777">
      <w:trPr>
        <w:gridAfter w:val="1"/>
        <w:wAfter w:w="5021" w:type="dxa"/>
        <w:trHeight w:val="359"/>
      </w:trPr>
      <w:tc>
        <w:tcPr>
          <w:tcW w:w="26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05D1A2" w14:textId="77777777" w:rsidR="00AD2DB7" w:rsidRDefault="00AD2DB7">
          <w:pPr>
            <w:spacing w:after="0" w:line="259" w:lineRule="auto"/>
            <w:ind w:left="0" w:firstLine="0"/>
            <w:rPr>
              <w:rFonts w:ascii="Arial" w:hAnsi="Arial" w:cs="Arial"/>
              <w:i/>
              <w:iCs/>
            </w:rPr>
          </w:pPr>
        </w:p>
      </w:tc>
      <w:tc>
        <w:tcPr>
          <w:tcW w:w="26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4818EE" w14:textId="77777777" w:rsidR="00AD2DB7" w:rsidRDefault="00AD2DB7">
          <w:pPr>
            <w:spacing w:after="0" w:line="259" w:lineRule="auto"/>
            <w:ind w:left="0" w:firstLine="0"/>
            <w:rPr>
              <w:rFonts w:ascii="Arial" w:hAnsi="Arial" w:cs="Arial"/>
              <w:i/>
              <w:iCs/>
            </w:rPr>
          </w:pPr>
        </w:p>
      </w:tc>
    </w:tr>
    <w:tr w:rsidR="002227FF" w14:paraId="59AF5FAA" w14:textId="77777777">
      <w:trPr>
        <w:trHeight w:val="787"/>
      </w:trPr>
      <w:tc>
        <w:tcPr>
          <w:tcW w:w="26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E1C68B" w14:textId="77777777" w:rsidR="002227FF" w:rsidRDefault="002227FF">
          <w:pPr>
            <w:spacing w:after="160" w:line="259" w:lineRule="auto"/>
            <w:ind w:left="0" w:firstLine="0"/>
            <w:rPr>
              <w:rFonts w:ascii="Arial" w:hAnsi="Arial" w:cs="Arial"/>
              <w:i/>
              <w:iCs/>
            </w:rPr>
          </w:pPr>
        </w:p>
      </w:tc>
      <w:tc>
        <w:tcPr>
          <w:tcW w:w="26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C8AC480" w14:textId="77777777" w:rsidR="002227FF" w:rsidRDefault="002227FF">
          <w:pPr>
            <w:spacing w:after="160" w:line="259" w:lineRule="auto"/>
            <w:ind w:left="0" w:firstLine="0"/>
            <w:rPr>
              <w:rFonts w:ascii="Arial" w:hAnsi="Arial" w:cs="Arial"/>
              <w:i/>
              <w:iCs/>
            </w:rPr>
          </w:pPr>
        </w:p>
      </w:tc>
      <w:tc>
        <w:tcPr>
          <w:tcW w:w="50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A11BAB" w14:textId="77777777" w:rsidR="002227FF" w:rsidRDefault="002227FF">
          <w:pPr>
            <w:spacing w:after="160" w:line="259" w:lineRule="auto"/>
            <w:ind w:left="0" w:firstLine="0"/>
            <w:rPr>
              <w:rFonts w:ascii="Arial" w:hAnsi="Arial" w:cs="Arial"/>
              <w:i/>
              <w:iCs/>
            </w:rPr>
          </w:pPr>
        </w:p>
      </w:tc>
    </w:tr>
  </w:tbl>
  <w:p w14:paraId="37F5CFDB" w14:textId="77777777" w:rsidR="002227FF" w:rsidRDefault="00222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89B05" w14:textId="77777777" w:rsidR="004E2900" w:rsidRDefault="004E2900">
      <w:pPr>
        <w:spacing w:after="0"/>
      </w:pPr>
      <w:r>
        <w:separator/>
      </w:r>
    </w:p>
  </w:footnote>
  <w:footnote w:type="continuationSeparator" w:id="0">
    <w:p w14:paraId="63B8F1B2" w14:textId="77777777" w:rsidR="004E2900" w:rsidRDefault="004E29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F58D5"/>
    <w:multiLevelType w:val="multilevel"/>
    <w:tmpl w:val="0C4F58D5"/>
    <w:lvl w:ilvl="0">
      <w:start w:val="4"/>
      <w:numFmt w:val="decimal"/>
      <w:lvlText w:val="%1."/>
      <w:lvlJc w:val="left"/>
      <w:pPr>
        <w:ind w:left="1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169464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1E"/>
    <w:rsid w:val="0008575E"/>
    <w:rsid w:val="000A7072"/>
    <w:rsid w:val="001E7FB1"/>
    <w:rsid w:val="002227FF"/>
    <w:rsid w:val="00230D24"/>
    <w:rsid w:val="00265698"/>
    <w:rsid w:val="00271AB4"/>
    <w:rsid w:val="002C34A0"/>
    <w:rsid w:val="00312114"/>
    <w:rsid w:val="003421C9"/>
    <w:rsid w:val="003B263B"/>
    <w:rsid w:val="003C4571"/>
    <w:rsid w:val="004A1864"/>
    <w:rsid w:val="004E2900"/>
    <w:rsid w:val="005777C9"/>
    <w:rsid w:val="00623F3F"/>
    <w:rsid w:val="008547E5"/>
    <w:rsid w:val="008E7E86"/>
    <w:rsid w:val="009505F7"/>
    <w:rsid w:val="0098610B"/>
    <w:rsid w:val="00997F35"/>
    <w:rsid w:val="00A81F1E"/>
    <w:rsid w:val="00AD2DB7"/>
    <w:rsid w:val="00B20DE4"/>
    <w:rsid w:val="00B802B2"/>
    <w:rsid w:val="00BB028A"/>
    <w:rsid w:val="00BB139D"/>
    <w:rsid w:val="00C03A43"/>
    <w:rsid w:val="00C06C4E"/>
    <w:rsid w:val="00C12202"/>
    <w:rsid w:val="00D17237"/>
    <w:rsid w:val="00D174E3"/>
    <w:rsid w:val="00E848FC"/>
    <w:rsid w:val="00E96AA1"/>
    <w:rsid w:val="00EF1B00"/>
    <w:rsid w:val="00F76AE3"/>
    <w:rsid w:val="0138789A"/>
    <w:rsid w:val="17C94603"/>
    <w:rsid w:val="1D8B7F1D"/>
    <w:rsid w:val="212E67D0"/>
    <w:rsid w:val="23002F15"/>
    <w:rsid w:val="2C672466"/>
    <w:rsid w:val="364E4B9E"/>
    <w:rsid w:val="371874F9"/>
    <w:rsid w:val="3E803F9E"/>
    <w:rsid w:val="453F429A"/>
    <w:rsid w:val="4A0813C0"/>
    <w:rsid w:val="58023053"/>
    <w:rsid w:val="5F785468"/>
    <w:rsid w:val="64DF1B91"/>
    <w:rsid w:val="6BB1588B"/>
    <w:rsid w:val="6E514814"/>
    <w:rsid w:val="6EC4729D"/>
    <w:rsid w:val="719D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3945"/>
  <w15:docId w15:val="{5CBD2B21-B5AB-4434-B316-8C8FEC9B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10" w:hanging="10"/>
    </w:pPr>
    <w:rPr>
      <w:rFonts w:ascii="Open Sans" w:eastAsia="Open Sans" w:hAnsi="Open Sans" w:cs="Open Sans"/>
      <w:color w:val="000000"/>
      <w:szCs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45" w:line="259" w:lineRule="auto"/>
      <w:ind w:left="21" w:hanging="10"/>
      <w:outlineLvl w:val="0"/>
    </w:pPr>
    <w:rPr>
      <w:rFonts w:ascii="Arial" w:eastAsia="Arial" w:hAnsi="Arial" w:cs="Arial"/>
      <w:b/>
      <w:color w:val="000000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Balk1Char">
    <w:name w:val="Başlık 1 Char"/>
    <w:link w:val="Balk1"/>
    <w:qFormat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eastAsia="Open San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Kursat Eker</dc:creator>
  <cp:lastModifiedBy>Refik Dilek</cp:lastModifiedBy>
  <cp:revision>4</cp:revision>
  <cp:lastPrinted>2024-12-07T10:54:00Z</cp:lastPrinted>
  <dcterms:created xsi:type="dcterms:W3CDTF">2025-07-30T10:33:00Z</dcterms:created>
  <dcterms:modified xsi:type="dcterms:W3CDTF">2025-08-02T08:49:00Z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7904ACBEA60542BABB29610E4817D665</vt:lpwstr>
  </property>
</Properties>
</file>